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Cs/>
          <w:sz w:val="52"/>
          <w:szCs w:val="52"/>
          <w:lang w:val="es-ES" w:eastAsia="es-ES"/>
        </w:rPr>
        <w:tab/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  <w:r>
        <w:rPr>
          <w:rFonts w:ascii="Calibri" w:eastAsia="Calibri" w:hAnsi="Calibri" w:cs="Calibri"/>
          <w:noProof/>
          <w:sz w:val="20"/>
          <w:szCs w:val="20"/>
          <w:lang w:eastAsia="es-AR"/>
        </w:rPr>
        <w:drawing>
          <wp:anchor distT="0" distB="0" distL="114300" distR="114300" simplePos="0" relativeHeight="251659264" behindDoc="1" locked="0" layoutInCell="1" allowOverlap="1" wp14:anchorId="37E3BEFC" wp14:editId="3722924E">
            <wp:simplePos x="0" y="0"/>
            <wp:positionH relativeFrom="column">
              <wp:posOffset>-296545</wp:posOffset>
            </wp:positionH>
            <wp:positionV relativeFrom="paragraph">
              <wp:posOffset>337185</wp:posOffset>
            </wp:positionV>
            <wp:extent cx="2766695" cy="2753995"/>
            <wp:effectExtent l="0" t="0" r="0" b="8255"/>
            <wp:wrapTight wrapText="bothSides">
              <wp:wrapPolygon edited="0">
                <wp:start x="0" y="0"/>
                <wp:lineTo x="0" y="21515"/>
                <wp:lineTo x="21417" y="21515"/>
                <wp:lineTo x="21417" y="0"/>
                <wp:lineTo x="0" y="0"/>
              </wp:wrapPolygon>
            </wp:wrapTight>
            <wp:docPr id="1" name="Imagen 1" descr="insignia CEP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insignia CEP-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2753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2CA4">
        <w:rPr>
          <w:rFonts w:ascii="Calibri" w:eastAsia="Calibri" w:hAnsi="Calibri" w:cs="Calibri"/>
          <w:b/>
          <w:bCs/>
          <w:iCs/>
          <w:sz w:val="52"/>
          <w:szCs w:val="52"/>
          <w:lang w:val="es-ES" w:eastAsia="es-ES"/>
        </w:rPr>
        <w:tab/>
      </w:r>
      <w:r w:rsidRPr="00812CA4">
        <w:rPr>
          <w:rFonts w:ascii="Calibri" w:eastAsia="Calibri" w:hAnsi="Calibri" w:cs="Calibri"/>
          <w:b/>
          <w:bCs/>
          <w:iCs/>
          <w:sz w:val="52"/>
          <w:szCs w:val="52"/>
          <w:lang w:val="es-ES" w:eastAsia="es-ES"/>
        </w:rPr>
        <w:tab/>
      </w: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 xml:space="preserve">Provincia de Misiones </w:t>
      </w: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>Consejo General de Educación</w:t>
      </w: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 xml:space="preserve">Dirección de Enseñanza Polimodal </w:t>
      </w:r>
      <w:proofErr w:type="spellStart"/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>Sup</w:t>
      </w:r>
      <w:proofErr w:type="spellEnd"/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>. y Regímenes Especiales</w:t>
      </w: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 xml:space="preserve">Centro Educativo Polimodal Nº 6    </w:t>
      </w:r>
    </w:p>
    <w:p w:rsidR="00AE229A" w:rsidRPr="00812CA4" w:rsidRDefault="00AE229A" w:rsidP="00AE229A">
      <w:pPr>
        <w:tabs>
          <w:tab w:val="center" w:pos="4252"/>
          <w:tab w:val="right" w:pos="8504"/>
        </w:tabs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8"/>
          <w:szCs w:val="28"/>
          <w:lang w:val="es-ES" w:eastAsia="es-ES"/>
        </w:rPr>
        <w:t>Garupá  – Misiones</w:t>
      </w:r>
    </w:p>
    <w:p w:rsidR="00AE229A" w:rsidRPr="00812CA4" w:rsidRDefault="00AE229A" w:rsidP="00AE229A">
      <w:pPr>
        <w:tabs>
          <w:tab w:val="left" w:pos="640"/>
          <w:tab w:val="center" w:pos="4252"/>
        </w:tabs>
        <w:spacing w:after="0" w:line="360" w:lineRule="auto"/>
        <w:jc w:val="both"/>
        <w:rPr>
          <w:rFonts w:ascii="Calibri" w:eastAsia="Calibri" w:hAnsi="Calibri" w:cs="Calibri"/>
          <w:i/>
          <w:iCs/>
          <w:sz w:val="52"/>
          <w:szCs w:val="52"/>
          <w:u w:val="single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i/>
          <w:iCs/>
          <w:sz w:val="24"/>
          <w:szCs w:val="24"/>
          <w:u w:val="single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i/>
          <w:iCs/>
          <w:sz w:val="24"/>
          <w:szCs w:val="24"/>
          <w:u w:val="single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i/>
          <w:iCs/>
          <w:sz w:val="24"/>
          <w:szCs w:val="24"/>
          <w:u w:val="single"/>
          <w:lang w:val="es-ES" w:eastAsia="es-ES"/>
        </w:rPr>
      </w:pPr>
    </w:p>
    <w:p w:rsidR="00AE229A" w:rsidRPr="00812CA4" w:rsidRDefault="00AE229A" w:rsidP="00541C3D">
      <w:pPr>
        <w:rPr>
          <w:lang w:val="es-ES" w:eastAsia="es-ES"/>
        </w:rPr>
      </w:pPr>
    </w:p>
    <w:p w:rsidR="00AE229A" w:rsidRPr="00812CA4" w:rsidRDefault="00AE229A" w:rsidP="00541C3D">
      <w:pPr>
        <w:jc w:val="center"/>
        <w:rPr>
          <w:sz w:val="48"/>
          <w:szCs w:val="48"/>
          <w:lang w:val="es-ES" w:eastAsia="es-ES"/>
        </w:rPr>
      </w:pPr>
      <w:r w:rsidRPr="00812CA4">
        <w:rPr>
          <w:sz w:val="48"/>
          <w:szCs w:val="48"/>
          <w:lang w:val="es-ES" w:eastAsia="es-ES"/>
        </w:rPr>
        <w:t>Plan anual de Educación Física</w:t>
      </w:r>
    </w:p>
    <w:p w:rsidR="00AE229A" w:rsidRPr="00812CA4" w:rsidRDefault="0025517C" w:rsidP="00541C3D">
      <w:pPr>
        <w:jc w:val="center"/>
        <w:rPr>
          <w:sz w:val="48"/>
          <w:szCs w:val="48"/>
          <w:lang w:val="es-ES" w:eastAsia="es-ES"/>
        </w:rPr>
      </w:pPr>
      <w:r>
        <w:rPr>
          <w:sz w:val="48"/>
          <w:szCs w:val="48"/>
          <w:lang w:val="es-ES" w:eastAsia="es-ES"/>
        </w:rPr>
        <w:t>Ciclo Lectivo 202</w:t>
      </w:r>
      <w:r w:rsidR="00541C3D">
        <w:rPr>
          <w:sz w:val="48"/>
          <w:szCs w:val="48"/>
          <w:lang w:val="es-ES" w:eastAsia="es-ES"/>
        </w:rPr>
        <w:t>3</w:t>
      </w:r>
    </w:p>
    <w:p w:rsidR="00AE229A" w:rsidRPr="00812CA4" w:rsidRDefault="00AE229A" w:rsidP="00541C3D">
      <w:pPr>
        <w:spacing w:after="0" w:line="360" w:lineRule="auto"/>
        <w:jc w:val="center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541C3D">
      <w:pPr>
        <w:spacing w:after="0" w:line="360" w:lineRule="auto"/>
        <w:jc w:val="center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541C3D">
      <w:pPr>
        <w:spacing w:after="0" w:line="360" w:lineRule="auto"/>
        <w:jc w:val="center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541C3D">
      <w:pPr>
        <w:spacing w:after="0" w:line="360" w:lineRule="auto"/>
        <w:jc w:val="center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sz w:val="28"/>
          <w:szCs w:val="28"/>
          <w:lang w:val="es-ES" w:eastAsia="es-ES"/>
        </w:rPr>
        <w:t>PROFESOR A CARGO:   Aguirre, Aquiles Ezequiel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8"/>
          <w:szCs w:val="28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8"/>
          <w:szCs w:val="28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8"/>
          <w:szCs w:val="28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8"/>
          <w:szCs w:val="28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               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>CENTRO EDUCATIVO POLIMODAL Nº6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</w:p>
    <w:p w:rsidR="00AE229A" w:rsidRPr="00812CA4" w:rsidRDefault="001451B3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/>
          <w:sz w:val="24"/>
          <w:szCs w:val="24"/>
          <w:lang w:val="es-ES_tradnl" w:eastAsia="es-ES"/>
        </w:rPr>
        <w:t>PLANIFICACIÓN ANUAL  2022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ASIGNATURA: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EDUCACIÓN FÍSICA.-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>CICLO BASICO SECUNDARIO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>DIVISIONES: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 xml:space="preserve"> B, C, D.-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>TURNOS</w:t>
      </w: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: MAÑANA Y TARDE.-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PROFESOR:   AGUIRRE, AQUILES 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HORAS SEMANALES: 3 HS CATEDRA POR CURSO 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1-FUNDAMENTACION: </w:t>
      </w:r>
    </w:p>
    <w:p w:rsidR="00AE229A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En esta etapa de la escolaridad del alumno, la Educación Física continúa educando a través del movimiento. Esto nos dice que no se reduce únicamente a lo perceptivo motor. Esta educación involucra aspectos expresivos, comunicativos, afectivos y cognitivos.</w:t>
      </w:r>
    </w:p>
    <w:p w:rsidR="00AE229A" w:rsidRPr="00812CA4" w:rsidRDefault="00A05AE8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>
        <w:rPr>
          <w:rFonts w:ascii="Calibri" w:eastAsia="Calibri" w:hAnsi="Calibri" w:cs="Calibri"/>
          <w:sz w:val="24"/>
          <w:szCs w:val="24"/>
          <w:lang w:val="es-ES" w:eastAsia="es-ES"/>
        </w:rPr>
        <w:t>Debido al momento que estamos viviendo con esta pandemia las clases prácticas se podrán llevar a si se cumplen todas las normas de bioseguridad del protocolo confeccionado por el departamento de Educación Física y los directivos del establecimiento.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En este momento tan particular del desarrollo corporal,</w:t>
      </w:r>
      <w:r w:rsidR="00A05AE8">
        <w:rPr>
          <w:rFonts w:ascii="Calibri" w:eastAsia="Calibri" w:hAnsi="Calibri" w:cs="Calibri"/>
          <w:sz w:val="24"/>
          <w:szCs w:val="24"/>
          <w:lang w:val="es-ES" w:eastAsia="es-ES"/>
        </w:rPr>
        <w:t xml:space="preserve"> motriz, intelectual y psíquico debido a la pandemia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y frente a los peligros trae consigo el sedentarismo, en cuanto a la salud; la enseñanza de la educación física debe promover y facilitar que cada alumno llegue a comprender significativamente su propio cuerpo y sus posibilidades.</w:t>
      </w:r>
    </w:p>
    <w:p w:rsidR="00AE229A" w:rsidRPr="00812CA4" w:rsidRDefault="00AE229A" w:rsidP="00AE229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También que el adolescente llegue a conocer y apropiarse de un número importante de actividades corporales, lúdicos y deportivos, de modo que en el futuro pueda llegar a elegir lo conveniente para su desarrollo personal.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</w:pPr>
      <w:r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  <w:lastRenderedPageBreak/>
        <w:t xml:space="preserve"> PRIMER AÑO</w:t>
      </w:r>
      <w:r w:rsidRPr="00812CA4"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  <w:t xml:space="preserve"> SECUNDARIO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  <w:t>* Fútbol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u w:val="single"/>
          <w:lang w:val="es-ES_tradnl" w:eastAsia="es-ES"/>
        </w:rPr>
        <w:t>UNIDAD 1</w:t>
      </w: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 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Introducción al área</w:t>
      </w:r>
    </w:p>
    <w:p w:rsidR="00F5125C" w:rsidRPr="00812CA4" w:rsidRDefault="00F5125C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Educación Física, concepto.</w:t>
      </w:r>
    </w:p>
    <w:p w:rsidR="00F5125C" w:rsidRPr="00812CA4" w:rsidRDefault="00F5125C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Deporte,</w:t>
      </w:r>
      <w:r w:rsidR="002E7885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 xml:space="preserve"> Concepto, tipos, clasificación.</w:t>
      </w:r>
    </w:p>
    <w:p w:rsidR="00F5125C" w:rsidRDefault="002E7885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Historia del deporte.</w:t>
      </w:r>
    </w:p>
    <w:p w:rsidR="002E7885" w:rsidRDefault="002E7885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ESI: Concepto, conocimiento de la ley 26150.</w:t>
      </w:r>
    </w:p>
    <w:p w:rsidR="0025517C" w:rsidRDefault="0025517C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Hábitos saludables.</w:t>
      </w:r>
    </w:p>
    <w:p w:rsidR="002E7885" w:rsidRDefault="002E7885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Actividades teniendo en cuenta el cuidado del cuerpo y promoción de la salud en general y la salud sexual de acuerdo a la franja etaria.</w:t>
      </w:r>
    </w:p>
    <w:p w:rsidR="00F557FF" w:rsidRPr="00812CA4" w:rsidRDefault="00F557FF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Concepto de Inteligencia Emocional. Cuáles son las Emociones.</w:t>
      </w:r>
    </w:p>
    <w:p w:rsidR="00F5125C" w:rsidRPr="00812CA4" w:rsidRDefault="00F5125C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Juegos olímpicos.</w:t>
      </w:r>
    </w:p>
    <w:p w:rsidR="00F5125C" w:rsidRDefault="00F5125C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Fútbol: dimensiones cancha, portería,  área grande, penal, jugadores, árbitros.</w:t>
      </w:r>
    </w:p>
    <w:p w:rsidR="001451B3" w:rsidRDefault="001451B3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Recolección de botellas de plásticos cerca de las inmediaciones de la escuela para la construcción de pesas.</w:t>
      </w:r>
    </w:p>
    <w:p w:rsidR="001451B3" w:rsidRDefault="001451B3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Realización de pelotas de papel.</w:t>
      </w:r>
    </w:p>
    <w:p w:rsidR="001451B3" w:rsidRPr="00812CA4" w:rsidRDefault="001451B3" w:rsidP="00F5125C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 xml:space="preserve">Construcción de aros de </w:t>
      </w:r>
      <w:proofErr w:type="spellStart"/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pvc</w:t>
      </w:r>
      <w:proofErr w:type="spellEnd"/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2  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Pases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El pase, borde interno, borde externo, técnica.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El control, , borde interno, borde externo, técnica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Con muslo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De pecho.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Con empeine.</w:t>
      </w:r>
    </w:p>
    <w:p w:rsidR="00F5125C" w:rsidRPr="00812CA4" w:rsidRDefault="00F5125C" w:rsidP="00F5125C">
      <w:pPr>
        <w:numPr>
          <w:ilvl w:val="0"/>
          <w:numId w:val="5"/>
        </w:numPr>
        <w:tabs>
          <w:tab w:val="num" w:pos="144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La conducción, tipos y técnica.</w:t>
      </w:r>
    </w:p>
    <w:p w:rsidR="00541C3D" w:rsidRDefault="00541C3D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</w:pPr>
    </w:p>
    <w:p w:rsidR="00541C3D" w:rsidRDefault="00541C3D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</w:pPr>
    </w:p>
    <w:p w:rsidR="00541C3D" w:rsidRDefault="00541C3D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</w:pPr>
    </w:p>
    <w:p w:rsidR="00541C3D" w:rsidRDefault="00541C3D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</w:pPr>
    </w:p>
    <w:p w:rsidR="00F5125C" w:rsidRPr="00812CA4" w:rsidRDefault="00541C3D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/>
          <w:i/>
          <w:sz w:val="24"/>
          <w:szCs w:val="24"/>
          <w:lang w:val="es-ES_tradnl" w:eastAsia="es-ES"/>
        </w:rPr>
        <w:lastRenderedPageBreak/>
        <w:t>VOLEY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</w:t>
      </w:r>
      <w:proofErr w:type="gramStart"/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3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golpe</w:t>
      </w:r>
      <w:proofErr w:type="gramEnd"/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de arriba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                    Principio de anticipación y dirección.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Lectura de la trayectoria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Tiempo de vuelo y alineación corporal.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Acción del golpe de arriba.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Ejercitaciones metodológicas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Análisis técnico.</w:t>
      </w:r>
    </w:p>
    <w:p w:rsidR="00F5125C" w:rsidRPr="00812CA4" w:rsidRDefault="00F5125C" w:rsidP="00F5125C">
      <w:pPr>
        <w:numPr>
          <w:ilvl w:val="0"/>
          <w:numId w:val="2"/>
        </w:numPr>
        <w:tabs>
          <w:tab w:val="left" w:pos="1260"/>
        </w:tabs>
        <w:spacing w:after="0" w:line="360" w:lineRule="auto"/>
        <w:ind w:left="180" w:firstLine="90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Juegos aplicativos 1 Vs 1, 2 Vs 2.</w:t>
      </w:r>
    </w:p>
    <w:p w:rsidR="00F5125C" w:rsidRPr="00812CA4" w:rsidRDefault="00F5125C" w:rsidP="00F5125C">
      <w:pPr>
        <w:tabs>
          <w:tab w:val="left" w:pos="1260"/>
        </w:tabs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UNIDAD 4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golpe de abajo</w:t>
      </w:r>
    </w:p>
    <w:p w:rsidR="00F5125C" w:rsidRPr="00812CA4" w:rsidRDefault="00F5125C" w:rsidP="00F5125C">
      <w:pPr>
        <w:numPr>
          <w:ilvl w:val="0"/>
          <w:numId w:val="3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Golpe de abajo</w:t>
      </w:r>
    </w:p>
    <w:p w:rsidR="00F5125C" w:rsidRPr="00812CA4" w:rsidRDefault="00F5125C" w:rsidP="00F5125C">
      <w:pPr>
        <w:numPr>
          <w:ilvl w:val="0"/>
          <w:numId w:val="3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Recepción </w:t>
      </w:r>
    </w:p>
    <w:p w:rsidR="00F5125C" w:rsidRPr="00812CA4" w:rsidRDefault="00F5125C" w:rsidP="00F5125C">
      <w:pPr>
        <w:numPr>
          <w:ilvl w:val="0"/>
          <w:numId w:val="3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Ejercitaciones metodológicas.</w:t>
      </w:r>
    </w:p>
    <w:p w:rsidR="00F5125C" w:rsidRPr="00812CA4" w:rsidRDefault="00F5125C" w:rsidP="00F5125C">
      <w:pPr>
        <w:numPr>
          <w:ilvl w:val="0"/>
          <w:numId w:val="3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Análisis técnico.</w:t>
      </w:r>
    </w:p>
    <w:p w:rsidR="00F5125C" w:rsidRPr="00812CA4" w:rsidRDefault="00F5125C" w:rsidP="00F5125C">
      <w:pPr>
        <w:numPr>
          <w:ilvl w:val="0"/>
          <w:numId w:val="3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Juego aplicativo 3 Vs 3.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 5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saque básico</w:t>
      </w:r>
    </w:p>
    <w:p w:rsidR="00F5125C" w:rsidRPr="00812CA4" w:rsidRDefault="00F5125C" w:rsidP="00F5125C">
      <w:pPr>
        <w:numPr>
          <w:ilvl w:val="0"/>
          <w:numId w:val="4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Saque básico.</w:t>
      </w:r>
    </w:p>
    <w:p w:rsidR="00F5125C" w:rsidRPr="00812CA4" w:rsidRDefault="00F5125C" w:rsidP="00F5125C">
      <w:pPr>
        <w:numPr>
          <w:ilvl w:val="0"/>
          <w:numId w:val="4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Ejercitaciones.</w:t>
      </w:r>
    </w:p>
    <w:p w:rsidR="00F5125C" w:rsidRPr="00812CA4" w:rsidRDefault="00F5125C" w:rsidP="00F5125C">
      <w:pPr>
        <w:numPr>
          <w:ilvl w:val="0"/>
          <w:numId w:val="4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Análisis técnico.</w:t>
      </w:r>
    </w:p>
    <w:p w:rsidR="00F5125C" w:rsidRPr="00812CA4" w:rsidRDefault="00F5125C" w:rsidP="00F5125C">
      <w:pPr>
        <w:numPr>
          <w:ilvl w:val="0"/>
          <w:numId w:val="4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Juegos aplicativos 4 Vs </w:t>
      </w:r>
      <w:proofErr w:type="gramStart"/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4 ;</w:t>
      </w:r>
      <w:proofErr w:type="gramEnd"/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6 Vs 6.</w:t>
      </w:r>
    </w:p>
    <w:p w:rsidR="00F5125C" w:rsidRPr="00812CA4" w:rsidRDefault="00F5125C" w:rsidP="00F5125C">
      <w:pPr>
        <w:numPr>
          <w:ilvl w:val="0"/>
          <w:numId w:val="4"/>
        </w:numPr>
        <w:spacing w:after="0" w:line="360" w:lineRule="auto"/>
        <w:ind w:left="14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Reglamento.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6  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Acondicionamiento físico.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aeróbica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anaeróbica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Fuerza en miembros superior e inferior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lastRenderedPageBreak/>
        <w:t xml:space="preserve">Velocidad 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de reacción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sprint</w:t>
      </w:r>
    </w:p>
    <w:p w:rsidR="00F5125C" w:rsidRPr="00812CA4" w:rsidRDefault="00F5125C" w:rsidP="00F5125C">
      <w:pPr>
        <w:numPr>
          <w:ilvl w:val="0"/>
          <w:numId w:val="6"/>
        </w:numPr>
        <w:spacing w:after="0" w:line="360" w:lineRule="auto"/>
        <w:ind w:left="1620" w:hanging="54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Flexibilidad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  <w:t>Presupuesto de tiempo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1,2 y 6: Primer trimestre.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3 y 4 y 6: Segundo  trimestre.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5 y 6: Tercer trimestre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>Horas cátedra: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3 Hs semanales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Cs/>
          <w:sz w:val="24"/>
          <w:szCs w:val="24"/>
          <w:lang w:val="es-ES" w:eastAsia="es-ES"/>
        </w:rPr>
        <w:t>Evaluación: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Test de eficiencia física. 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Desenvolvimiento técnico.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Desempeño en clases.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Trabajo practico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>Bibliografía: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Reglamento oficial fútbol-vóleibol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Apuntes del profesor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FLEXO-EXTENSIONES DE BRAZOS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TIEMPO: </w:t>
      </w:r>
      <w:smartTag w:uri="urn:schemas-microsoft-com:office:smarttags" w:element="metricconverter">
        <w:smartTagPr>
          <w:attr w:name="ProductID" w:val="30”"/>
        </w:smartTagPr>
        <w:r w:rsidRPr="00812CA4">
          <w:rPr>
            <w:rFonts w:ascii="Calibri" w:eastAsia="Calibri" w:hAnsi="Calibri" w:cs="Calibri"/>
            <w:sz w:val="24"/>
            <w:szCs w:val="24"/>
            <w:lang w:val="es-ES" w:eastAsia="es-ES"/>
          </w:rPr>
          <w:t>30”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5"/>
        <w:gridCol w:w="660"/>
        <w:gridCol w:w="419"/>
        <w:gridCol w:w="806"/>
        <w:gridCol w:w="709"/>
      </w:tblGrid>
      <w:tr w:rsidR="00F5125C" w:rsidRPr="00812CA4" w:rsidTr="00B176CB">
        <w:trPr>
          <w:trHeight w:val="261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12</w:t>
            </w:r>
          </w:p>
        </w:tc>
        <w:tc>
          <w:tcPr>
            <w:tcW w:w="66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6</w:t>
            </w:r>
          </w:p>
        </w:tc>
        <w:tc>
          <w:tcPr>
            <w:tcW w:w="419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806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14</w:t>
            </w:r>
          </w:p>
        </w:tc>
        <w:tc>
          <w:tcPr>
            <w:tcW w:w="709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6</w:t>
            </w:r>
          </w:p>
        </w:tc>
      </w:tr>
      <w:tr w:rsidR="00F5125C" w:rsidRPr="00812CA4" w:rsidTr="00B176CB">
        <w:trPr>
          <w:trHeight w:val="261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14</w:t>
            </w:r>
          </w:p>
        </w:tc>
        <w:tc>
          <w:tcPr>
            <w:tcW w:w="66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7</w:t>
            </w:r>
          </w:p>
        </w:tc>
        <w:tc>
          <w:tcPr>
            <w:tcW w:w="419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806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16</w:t>
            </w:r>
          </w:p>
        </w:tc>
        <w:tc>
          <w:tcPr>
            <w:tcW w:w="709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7</w:t>
            </w:r>
          </w:p>
        </w:tc>
      </w:tr>
      <w:tr w:rsidR="00F5125C" w:rsidRPr="00812CA4" w:rsidTr="00B176CB">
        <w:trPr>
          <w:trHeight w:val="261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16</w:t>
            </w:r>
          </w:p>
        </w:tc>
        <w:tc>
          <w:tcPr>
            <w:tcW w:w="66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8</w:t>
            </w:r>
          </w:p>
        </w:tc>
        <w:tc>
          <w:tcPr>
            <w:tcW w:w="419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806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18</w:t>
            </w:r>
          </w:p>
        </w:tc>
        <w:tc>
          <w:tcPr>
            <w:tcW w:w="709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8</w:t>
            </w:r>
          </w:p>
        </w:tc>
      </w:tr>
      <w:tr w:rsidR="00F5125C" w:rsidRPr="00812CA4" w:rsidTr="00B176CB">
        <w:trPr>
          <w:trHeight w:val="261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18</w:t>
            </w:r>
          </w:p>
        </w:tc>
        <w:tc>
          <w:tcPr>
            <w:tcW w:w="66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9</w:t>
            </w:r>
          </w:p>
        </w:tc>
        <w:tc>
          <w:tcPr>
            <w:tcW w:w="419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806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20</w:t>
            </w:r>
          </w:p>
        </w:tc>
        <w:tc>
          <w:tcPr>
            <w:tcW w:w="709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9</w:t>
            </w:r>
          </w:p>
        </w:tc>
      </w:tr>
      <w:tr w:rsidR="00F5125C" w:rsidRPr="00812CA4" w:rsidTr="00B176CB">
        <w:trPr>
          <w:trHeight w:val="261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20</w:t>
            </w:r>
          </w:p>
        </w:tc>
        <w:tc>
          <w:tcPr>
            <w:tcW w:w="66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10</w:t>
            </w:r>
          </w:p>
        </w:tc>
        <w:tc>
          <w:tcPr>
            <w:tcW w:w="419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806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22</w:t>
            </w:r>
          </w:p>
        </w:tc>
        <w:tc>
          <w:tcPr>
            <w:tcW w:w="709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10</w:t>
            </w:r>
          </w:p>
        </w:tc>
      </w:tr>
    </w:tbl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                                             </w:t>
      </w:r>
    </w:p>
    <w:p w:rsidR="00541C3D" w:rsidRDefault="00541C3D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lastRenderedPageBreak/>
        <w:t>FUERZA ABDOMINAL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TIEMPO: </w:t>
      </w:r>
      <w:smartTag w:uri="urn:schemas-microsoft-com:office:smarttags" w:element="metricconverter">
        <w:smartTagPr>
          <w:attr w:name="ProductID" w:val="1’"/>
        </w:smartTagPr>
        <w:r w:rsidRPr="00812CA4">
          <w:rPr>
            <w:rFonts w:ascii="Calibri" w:eastAsia="Calibri" w:hAnsi="Calibri" w:cs="Calibri"/>
            <w:sz w:val="24"/>
            <w:szCs w:val="24"/>
            <w:lang w:val="es-ES" w:eastAsia="es-ES"/>
          </w:rPr>
          <w:t>1’</w:t>
        </w:r>
      </w:smartTag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5"/>
        <w:gridCol w:w="502"/>
        <w:gridCol w:w="435"/>
        <w:gridCol w:w="720"/>
        <w:gridCol w:w="937"/>
      </w:tblGrid>
      <w:tr w:rsidR="00F5125C" w:rsidRPr="00812CA4" w:rsidTr="00B176CB">
        <w:trPr>
          <w:trHeight w:val="272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35</w:t>
            </w:r>
          </w:p>
        </w:tc>
        <w:tc>
          <w:tcPr>
            <w:tcW w:w="502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6</w:t>
            </w:r>
          </w:p>
        </w:tc>
        <w:tc>
          <w:tcPr>
            <w:tcW w:w="435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37</w:t>
            </w:r>
          </w:p>
        </w:tc>
        <w:tc>
          <w:tcPr>
            <w:tcW w:w="937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6</w:t>
            </w:r>
          </w:p>
        </w:tc>
      </w:tr>
      <w:tr w:rsidR="00F5125C" w:rsidRPr="00812CA4" w:rsidTr="00B176CB">
        <w:trPr>
          <w:trHeight w:val="272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37</w:t>
            </w:r>
          </w:p>
        </w:tc>
        <w:tc>
          <w:tcPr>
            <w:tcW w:w="502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7</w:t>
            </w:r>
          </w:p>
        </w:tc>
        <w:tc>
          <w:tcPr>
            <w:tcW w:w="435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39</w:t>
            </w:r>
          </w:p>
        </w:tc>
        <w:tc>
          <w:tcPr>
            <w:tcW w:w="937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7</w:t>
            </w:r>
          </w:p>
        </w:tc>
      </w:tr>
      <w:tr w:rsidR="00F5125C" w:rsidRPr="00812CA4" w:rsidTr="00B176CB">
        <w:trPr>
          <w:trHeight w:val="272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39</w:t>
            </w:r>
          </w:p>
        </w:tc>
        <w:tc>
          <w:tcPr>
            <w:tcW w:w="502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8</w:t>
            </w:r>
          </w:p>
        </w:tc>
        <w:tc>
          <w:tcPr>
            <w:tcW w:w="435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41</w:t>
            </w:r>
          </w:p>
        </w:tc>
        <w:tc>
          <w:tcPr>
            <w:tcW w:w="937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8</w:t>
            </w:r>
          </w:p>
        </w:tc>
      </w:tr>
      <w:tr w:rsidR="00F5125C" w:rsidRPr="00812CA4" w:rsidTr="00B176CB">
        <w:trPr>
          <w:trHeight w:val="272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41</w:t>
            </w:r>
          </w:p>
        </w:tc>
        <w:tc>
          <w:tcPr>
            <w:tcW w:w="502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9</w:t>
            </w:r>
          </w:p>
        </w:tc>
        <w:tc>
          <w:tcPr>
            <w:tcW w:w="435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43</w:t>
            </w:r>
          </w:p>
        </w:tc>
        <w:tc>
          <w:tcPr>
            <w:tcW w:w="937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9</w:t>
            </w:r>
          </w:p>
        </w:tc>
      </w:tr>
      <w:tr w:rsidR="00F5125C" w:rsidRPr="00812CA4" w:rsidTr="00B176CB">
        <w:trPr>
          <w:trHeight w:val="272"/>
        </w:trPr>
        <w:tc>
          <w:tcPr>
            <w:tcW w:w="775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43</w:t>
            </w:r>
          </w:p>
        </w:tc>
        <w:tc>
          <w:tcPr>
            <w:tcW w:w="502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10</w:t>
            </w:r>
          </w:p>
        </w:tc>
        <w:tc>
          <w:tcPr>
            <w:tcW w:w="435" w:type="dxa"/>
            <w:shd w:val="clear" w:color="auto" w:fill="A6A6A6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</w:p>
        </w:tc>
        <w:tc>
          <w:tcPr>
            <w:tcW w:w="720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45</w:t>
            </w:r>
          </w:p>
        </w:tc>
        <w:tc>
          <w:tcPr>
            <w:tcW w:w="937" w:type="dxa"/>
          </w:tcPr>
          <w:p w:rsidR="00F5125C" w:rsidRPr="00812CA4" w:rsidRDefault="00F5125C" w:rsidP="00B176CB">
            <w:pPr>
              <w:spacing w:after="0" w:line="360" w:lineRule="auto"/>
              <w:jc w:val="both"/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</w:pPr>
            <w:r w:rsidRPr="00812CA4">
              <w:rPr>
                <w:rFonts w:ascii="Calibri" w:eastAsia="Calibri" w:hAnsi="Calibri" w:cs="Calibri"/>
                <w:sz w:val="24"/>
                <w:szCs w:val="24"/>
                <w:lang w:val="es-ES" w:eastAsia="es-ES"/>
              </w:rPr>
              <w:t>10</w:t>
            </w:r>
          </w:p>
        </w:tc>
      </w:tr>
    </w:tbl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val="es-ES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iCs/>
          <w:sz w:val="24"/>
          <w:szCs w:val="24"/>
          <w:lang w:val="es-ES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u w:val="single"/>
          <w:lang w:val="es-ES_tradnl" w:eastAsia="es-ES"/>
        </w:rPr>
      </w:pPr>
      <w:r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Segundo Año </w:t>
      </w: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 Secundario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i/>
          <w:sz w:val="24"/>
          <w:szCs w:val="24"/>
          <w:u w:val="single"/>
          <w:lang w:val="es-ES_tradnl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*Fútbol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1 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Teoría</w:t>
      </w:r>
    </w:p>
    <w:p w:rsidR="00AC62BA" w:rsidRDefault="00AC62BA" w:rsidP="00AC62B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      ●  </w:t>
      </w: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Elongación, concepto, Como, cuando, donde y porque elongar, beneficios, generalidades.</w:t>
      </w:r>
    </w:p>
    <w:p w:rsidR="00AC62BA" w:rsidRDefault="00AC62BA" w:rsidP="00AC62BA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ESI: Concepto, conocimiento de la ley 26150.</w:t>
      </w:r>
    </w:p>
    <w:p w:rsidR="00AC62BA" w:rsidRDefault="00AC62BA" w:rsidP="00AC62BA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Actividades teniendo en cuenta el cuidado del cuerpo y promoción de la salud en general y la salud sexual de acuerdo a la franja etaria.</w:t>
      </w:r>
    </w:p>
    <w:p w:rsidR="00AC62BA" w:rsidRPr="00812CA4" w:rsidRDefault="00AC62BA" w:rsidP="00AC62BA">
      <w:pPr>
        <w:numPr>
          <w:ilvl w:val="1"/>
          <w:numId w:val="1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Concepto de Inteligencia Emocional. Cuáles son las Emociones.</w:t>
      </w:r>
    </w:p>
    <w:p w:rsidR="00AC62BA" w:rsidRDefault="00AC62BA" w:rsidP="00AC62B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</w:p>
    <w:p w:rsidR="007F17BE" w:rsidRPr="007F17BE" w:rsidRDefault="007F17BE" w:rsidP="00AC62BA">
      <w:pPr>
        <w:numPr>
          <w:ilvl w:val="0"/>
          <w:numId w:val="10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" w:eastAsia="es-ES"/>
        </w:rPr>
      </w:pPr>
    </w:p>
    <w:p w:rsidR="00AC62BA" w:rsidRPr="00812CA4" w:rsidRDefault="00AC62BA" w:rsidP="00AC62BA">
      <w:pPr>
        <w:numPr>
          <w:ilvl w:val="0"/>
          <w:numId w:val="10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Entrada en calor, concepto, particularidades, tiempo, beneficios y desventajas.</w:t>
      </w:r>
    </w:p>
    <w:p w:rsidR="00AC62BA" w:rsidRPr="00812CA4" w:rsidRDefault="00AC62BA" w:rsidP="00AC62BA">
      <w:pPr>
        <w:numPr>
          <w:ilvl w:val="0"/>
          <w:numId w:val="10"/>
        </w:num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Cs/>
          <w:sz w:val="24"/>
          <w:szCs w:val="24"/>
          <w:lang w:val="es-ES_tradnl" w:eastAsia="es-ES"/>
        </w:rPr>
        <w:t>Beneficios de la actividad Física.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Cs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UNIDAD 2 </w:t>
      </w:r>
      <w:r w:rsidRPr="00812CA4">
        <w:rPr>
          <w:rFonts w:ascii="Calibri" w:eastAsia="Calibri" w:hAnsi="Calibri" w:cs="Calibri"/>
          <w:b/>
          <w:bCs/>
          <w:i/>
          <w:sz w:val="24"/>
          <w:szCs w:val="24"/>
          <w:lang w:val="es-ES_tradnl" w:eastAsia="es-ES"/>
        </w:rPr>
        <w:t>Definición o remate al arco</w:t>
      </w:r>
    </w:p>
    <w:p w:rsidR="00AC62BA" w:rsidRPr="00812CA4" w:rsidRDefault="00AC62BA" w:rsidP="00AC62BA">
      <w:pPr>
        <w:numPr>
          <w:ilvl w:val="0"/>
          <w:numId w:val="9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Remate con empeine  y  con borde externo</w:t>
      </w:r>
    </w:p>
    <w:p w:rsidR="00AC62BA" w:rsidRPr="00812CA4" w:rsidRDefault="00AC62BA" w:rsidP="00AC62BA">
      <w:pPr>
        <w:numPr>
          <w:ilvl w:val="0"/>
          <w:numId w:val="9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El juego de cabeza: la técnica. Con salto. Sin salto.</w:t>
      </w:r>
    </w:p>
    <w:p w:rsidR="00AC62BA" w:rsidRPr="00812CA4" w:rsidRDefault="00AC62BA" w:rsidP="00AC62BA">
      <w:pPr>
        <w:numPr>
          <w:ilvl w:val="0"/>
          <w:numId w:val="9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lastRenderedPageBreak/>
        <w:t>De frente.</w:t>
      </w:r>
    </w:p>
    <w:p w:rsidR="00AC62BA" w:rsidRPr="00812CA4" w:rsidRDefault="00AC62BA" w:rsidP="00AC62BA">
      <w:pPr>
        <w:numPr>
          <w:ilvl w:val="0"/>
          <w:numId w:val="9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Con parietal derecho</w:t>
      </w:r>
    </w:p>
    <w:p w:rsidR="00AC62BA" w:rsidRPr="00812CA4" w:rsidRDefault="00AC62BA" w:rsidP="00AC62BA">
      <w:pPr>
        <w:numPr>
          <w:ilvl w:val="0"/>
          <w:numId w:val="9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Con parietal izquierdo.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81363" w:rsidRDefault="00981363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sz w:val="24"/>
          <w:szCs w:val="24"/>
          <w:lang w:val="es-ES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" w:eastAsia="es-ES"/>
        </w:rPr>
        <w:t>UNIDAD 3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  Sistema de ataque en el fútbol        </w:t>
      </w:r>
    </w:p>
    <w:p w:rsidR="00AC62BA" w:rsidRPr="00812CA4" w:rsidRDefault="00AC62BA" w:rsidP="00AC62BA">
      <w:pPr>
        <w:numPr>
          <w:ilvl w:val="0"/>
          <w:numId w:val="8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El juego de ataque.</w:t>
      </w:r>
    </w:p>
    <w:p w:rsidR="00AC62BA" w:rsidRPr="00812CA4" w:rsidRDefault="00AC62BA" w:rsidP="00AC62BA">
      <w:pPr>
        <w:numPr>
          <w:ilvl w:val="0"/>
          <w:numId w:val="8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Carrera horizontal. </w:t>
      </w:r>
    </w:p>
    <w:p w:rsidR="00AC62BA" w:rsidRPr="00812CA4" w:rsidRDefault="00AC62BA" w:rsidP="00AC62BA">
      <w:pPr>
        <w:numPr>
          <w:ilvl w:val="0"/>
          <w:numId w:val="8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Rotación.</w:t>
      </w:r>
    </w:p>
    <w:p w:rsidR="00AC62BA" w:rsidRPr="00812CA4" w:rsidRDefault="00AC62BA" w:rsidP="00AC62BA">
      <w:pPr>
        <w:numPr>
          <w:ilvl w:val="0"/>
          <w:numId w:val="8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Crear espacios.</w:t>
      </w:r>
    </w:p>
    <w:p w:rsidR="00AC62BA" w:rsidRPr="00812CA4" w:rsidRDefault="00AC62BA" w:rsidP="00AC62BA">
      <w:pPr>
        <w:numPr>
          <w:ilvl w:val="0"/>
          <w:numId w:val="8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Apoyos.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*Voleibol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ab/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UNIDAD 4</w:t>
      </w:r>
      <w:r w:rsidRPr="00812CA4">
        <w:rPr>
          <w:rFonts w:ascii="Calibri" w:eastAsia="Calibri" w:hAnsi="Calibri" w:cs="Calibri"/>
          <w:b/>
          <w:bCs/>
          <w:i/>
          <w:sz w:val="24"/>
          <w:szCs w:val="24"/>
          <w:lang w:val="es-ES_tradnl" w:eastAsia="es-ES"/>
        </w:rPr>
        <w:t>:</w:t>
      </w: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 xml:space="preserve">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Aprendizaje de fundamentos de vóley                       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Remate.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Bloqueo.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Ejercitaciones.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Análisis técnico.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Reglamento</w:t>
      </w:r>
    </w:p>
    <w:p w:rsidR="00AC62BA" w:rsidRPr="00812CA4" w:rsidRDefault="00AC62BA" w:rsidP="00AC62BA">
      <w:pPr>
        <w:numPr>
          <w:ilvl w:val="0"/>
          <w:numId w:val="4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Situaciones de juego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_tradnl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UNIDAD 5: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Aprendizaje de fundamentos 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_tradnl" w:eastAsia="es-ES"/>
        </w:rPr>
        <w:t xml:space="preserve">     * 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Remate.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* Bloqueo.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* Ejercitaciones.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* Análisis técnico.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*  Reglamento.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* Situaciones de juego.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     </w:t>
      </w:r>
      <w:r w:rsidRPr="00812CA4">
        <w:rPr>
          <w:rFonts w:ascii="Calibri" w:eastAsia="Calibri" w:hAnsi="Calibri" w:cs="Calibri"/>
          <w:b/>
          <w:bCs/>
          <w:sz w:val="24"/>
          <w:szCs w:val="24"/>
          <w:lang w:val="es-ES_tradnl" w:eastAsia="es-ES"/>
        </w:rPr>
        <w:t>UNIDAD 6:</w:t>
      </w: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Acondicionamiento físico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aeróbica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anaeróbica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Fuerza en miembros superior e inferior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Velocidad 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de reacción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sprint</w:t>
      </w:r>
    </w:p>
    <w:p w:rsidR="00AC62BA" w:rsidRPr="00812CA4" w:rsidRDefault="00AC62BA" w:rsidP="00AC62BA">
      <w:pPr>
        <w:numPr>
          <w:ilvl w:val="0"/>
          <w:numId w:val="11"/>
        </w:numPr>
        <w:spacing w:after="0" w:line="360" w:lineRule="auto"/>
        <w:ind w:hanging="2480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flexibilidad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i/>
          <w:iCs/>
          <w:sz w:val="24"/>
          <w:szCs w:val="24"/>
          <w:u w:val="single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/>
          <w:iCs/>
          <w:sz w:val="24"/>
          <w:szCs w:val="24"/>
          <w:lang w:val="es-ES" w:eastAsia="es-ES"/>
        </w:rPr>
        <w:t xml:space="preserve"> </w:t>
      </w:r>
      <w:r w:rsidRPr="00812CA4">
        <w:rPr>
          <w:rFonts w:ascii="Calibri" w:eastAsia="Calibri" w:hAnsi="Calibri" w:cs="Calibri"/>
          <w:b/>
          <w:bCs/>
          <w:i/>
          <w:iCs/>
          <w:sz w:val="24"/>
          <w:szCs w:val="24"/>
          <w:u w:val="single"/>
          <w:lang w:val="es-ES" w:eastAsia="es-ES"/>
        </w:rPr>
        <w:t>Presupuesto de tiempo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1,2: Primer trimestre.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3 y 4: Segundo  trimestre.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5: Tercer trimestre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6: Todo el año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  <w:t>Horas cátedra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: 3Hs semanales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b/>
          <w:bCs/>
          <w:i/>
          <w:iCs/>
          <w:sz w:val="24"/>
          <w:szCs w:val="24"/>
          <w:u w:val="single"/>
          <w:lang w:val="es-ES" w:eastAsia="es-ES"/>
        </w:rPr>
      </w:pPr>
      <w:r w:rsidRPr="00812CA4">
        <w:rPr>
          <w:rFonts w:ascii="Calibri" w:eastAsia="Calibri" w:hAnsi="Calibri" w:cs="Calibri"/>
          <w:b/>
          <w:bCs/>
          <w:i/>
          <w:iCs/>
          <w:sz w:val="24"/>
          <w:szCs w:val="24"/>
          <w:u w:val="single"/>
          <w:lang w:val="es-ES" w:eastAsia="es-ES"/>
        </w:rPr>
        <w:t>Evaluación: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Test de eficiencia física. 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Desenvolvimiento técnico.</w:t>
      </w:r>
    </w:p>
    <w:p w:rsidR="00AC62BA" w:rsidRPr="00812CA4" w:rsidRDefault="00AC62BA" w:rsidP="00AC62BA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Asistencia y desempeño en clases.</w:t>
      </w: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b/>
          <w:i/>
          <w:iCs/>
          <w:sz w:val="24"/>
          <w:szCs w:val="24"/>
          <w:u w:val="single"/>
          <w:lang w:val="es-ES" w:eastAsia="es-ES"/>
        </w:rPr>
      </w:pPr>
    </w:p>
    <w:p w:rsidR="00F5125C" w:rsidRPr="00812CA4" w:rsidRDefault="00F5125C" w:rsidP="00F5125C">
      <w:pPr>
        <w:spacing w:after="0" w:line="360" w:lineRule="auto"/>
        <w:jc w:val="both"/>
        <w:rPr>
          <w:rFonts w:ascii="Calibri" w:eastAsia="Calibri" w:hAnsi="Calibri" w:cs="Calibri"/>
          <w:iCs/>
          <w:sz w:val="24"/>
          <w:szCs w:val="24"/>
          <w:lang w:val="es-ES" w:eastAsia="es-ES"/>
        </w:rPr>
      </w:pPr>
    </w:p>
    <w:p w:rsidR="00697932" w:rsidRDefault="00697932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9B62EC" w:rsidRDefault="009B62EC">
      <w:pPr>
        <w:rPr>
          <w:lang w:val="es-ES"/>
        </w:rPr>
      </w:pPr>
    </w:p>
    <w:p w:rsidR="00E97B98" w:rsidRDefault="00E97B98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8"/>
          <w:szCs w:val="28"/>
          <w:lang w:val="es-ES" w:eastAsia="es-ES"/>
        </w:rPr>
      </w:pPr>
      <w:bookmarkStart w:id="0" w:name="_GoBack"/>
      <w:bookmarkEnd w:id="0"/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  6.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   </w:t>
      </w:r>
      <w:r>
        <w:rPr>
          <w:rFonts w:ascii="Calibri" w:eastAsia="Calibri" w:hAnsi="Calibri" w:cs="Calibri"/>
          <w:b/>
          <w:sz w:val="28"/>
          <w:szCs w:val="28"/>
          <w:lang w:val="es-ES" w:eastAsia="es-ES"/>
        </w:rPr>
        <w:t>Quinto año del secundario.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Unidad 1:    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Lesiones deportivas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numPr>
          <w:ilvl w:val="1"/>
          <w:numId w:val="16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definición, tipos de lesiones, significado y utilización del método </w:t>
      </w:r>
      <w:proofErr w:type="spellStart"/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Hicer</w:t>
      </w:r>
      <w:proofErr w:type="spellEnd"/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.</w:t>
      </w:r>
    </w:p>
    <w:p w:rsidR="009B62EC" w:rsidRPr="00812CA4" w:rsidRDefault="009B62EC" w:rsidP="009B62EC">
      <w:pPr>
        <w:numPr>
          <w:ilvl w:val="1"/>
          <w:numId w:val="16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Anatomía, modificaciones en y por el sistema circulatorio; en reposo y en actividad física.</w:t>
      </w:r>
    </w:p>
    <w:p w:rsidR="009B62EC" w:rsidRPr="00812CA4" w:rsidRDefault="009B62EC" w:rsidP="009B62EC">
      <w:pPr>
        <w:numPr>
          <w:ilvl w:val="1"/>
          <w:numId w:val="16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Significado de palabras relacionadas con el deporte y actividad física.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Unidad </w:t>
      </w:r>
      <w:proofErr w:type="gramStart"/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>2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:</w:t>
      </w:r>
      <w:proofErr w:type="gramEnd"/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 Situaciones tácticas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Cambios de ritmo (luego de una oposición o marca).</w:t>
      </w: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Cambio de dirección.</w:t>
      </w: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Juego en diagonal.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>Unidad 3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: situaciones tácticas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Times New Roman" w:hAnsi="Calibri" w:cs="Calibri"/>
          <w:sz w:val="24"/>
          <w:szCs w:val="24"/>
          <w:lang w:val="es-ES" w:eastAsia="es-ES"/>
        </w:rPr>
        <w:t>Presión total. Media presión</w:t>
      </w: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Pase atrás y adelante</w:t>
      </w: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Pase atrás y adelante</w:t>
      </w:r>
    </w:p>
    <w:p w:rsidR="009B62EC" w:rsidRPr="00812CA4" w:rsidRDefault="009B62EC" w:rsidP="009B62EC">
      <w:pPr>
        <w:numPr>
          <w:ilvl w:val="0"/>
          <w:numId w:val="15"/>
        </w:numPr>
        <w:spacing w:after="0" w:line="360" w:lineRule="auto"/>
        <w:jc w:val="both"/>
        <w:rPr>
          <w:rFonts w:ascii="Calibri" w:eastAsia="Times New Roman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Times New Roman" w:hAnsi="Calibri" w:cs="Calibri"/>
          <w:sz w:val="24"/>
          <w:szCs w:val="24"/>
          <w:lang w:val="es-ES" w:eastAsia="es-ES"/>
        </w:rPr>
        <w:t>La organización del juego. Sistemas de juego</w:t>
      </w:r>
    </w:p>
    <w:p w:rsidR="009B62EC" w:rsidRPr="00812CA4" w:rsidRDefault="009B62EC" w:rsidP="009B62EC">
      <w:pPr>
        <w:spacing w:after="120" w:line="360" w:lineRule="auto"/>
        <w:jc w:val="both"/>
        <w:rPr>
          <w:rFonts w:ascii="Calibri" w:eastAsia="Times New Roman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 xml:space="preserve">Unidad 4 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* VOLLEY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* Bloqueo doble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  <w:t>* Sistema defensa 4-2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lastRenderedPageBreak/>
        <w:tab/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  <w:t>* Saque en potencia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  <w:t>* Contraataque con y sin opuesto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  <w:t>* Ataque de zagueros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ab/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 </w:t>
      </w:r>
      <w:r w:rsidRPr="00812CA4">
        <w:rPr>
          <w:rFonts w:ascii="Calibri" w:eastAsia="Calibri" w:hAnsi="Calibri" w:cs="Calibri"/>
          <w:b/>
          <w:sz w:val="24"/>
          <w:szCs w:val="24"/>
          <w:lang w:val="es-ES" w:eastAsia="es-ES"/>
        </w:rPr>
        <w:t>Unidad 5: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 xml:space="preserve"> acondicionamiento físico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aeróbica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Resistencia anaeróbica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Fuerza en miembros superior e inferior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Velocidad 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de reacción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>Velocidad sprint</w:t>
      </w:r>
    </w:p>
    <w:p w:rsidR="009B62EC" w:rsidRPr="00812CA4" w:rsidRDefault="009B62EC" w:rsidP="009B62EC">
      <w:pPr>
        <w:numPr>
          <w:ilvl w:val="0"/>
          <w:numId w:val="14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_tradnl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_tradnl" w:eastAsia="es-ES"/>
        </w:rPr>
        <w:t xml:space="preserve">Flexibilidad. 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  <w:t>Presupuesto de tiempo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i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lang w:val="es-ES" w:eastAsia="es-ES"/>
        </w:rPr>
        <w:t xml:space="preserve"> </w:t>
      </w:r>
    </w:p>
    <w:p w:rsidR="009B62EC" w:rsidRPr="00812CA4" w:rsidRDefault="009B62EC" w:rsidP="009B62EC">
      <w:pPr>
        <w:numPr>
          <w:ilvl w:val="0"/>
          <w:numId w:val="12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1, 2 : primer trimestre</w:t>
      </w:r>
    </w:p>
    <w:p w:rsidR="009B62EC" w:rsidRPr="00812CA4" w:rsidRDefault="009B62EC" w:rsidP="009B62EC">
      <w:pPr>
        <w:numPr>
          <w:ilvl w:val="0"/>
          <w:numId w:val="12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2 y 3 : segundo trimestre</w:t>
      </w:r>
    </w:p>
    <w:p w:rsidR="009B62EC" w:rsidRPr="00812CA4" w:rsidRDefault="009B62EC" w:rsidP="009B62EC">
      <w:pPr>
        <w:numPr>
          <w:ilvl w:val="0"/>
          <w:numId w:val="12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 3, 4 : tercer trimestre</w:t>
      </w:r>
    </w:p>
    <w:p w:rsidR="009B62EC" w:rsidRPr="00812CA4" w:rsidRDefault="009B62EC" w:rsidP="009B62EC">
      <w:pPr>
        <w:numPr>
          <w:ilvl w:val="0"/>
          <w:numId w:val="12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Unidad 5 todo el año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  <w:t>Horas cátedra</w:t>
      </w: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: 3 Hs semanales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  <w:t>Requisitos para eximirse en el área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</w:pPr>
    </w:p>
    <w:p w:rsidR="009B62EC" w:rsidRPr="00812CA4" w:rsidRDefault="009B62EC" w:rsidP="009B62EC">
      <w:pPr>
        <w:numPr>
          <w:ilvl w:val="0"/>
          <w:numId w:val="13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Asistencia a clases</w:t>
      </w:r>
    </w:p>
    <w:p w:rsidR="009B62EC" w:rsidRPr="00812CA4" w:rsidRDefault="009B62EC" w:rsidP="009B62EC">
      <w:pPr>
        <w:numPr>
          <w:ilvl w:val="0"/>
          <w:numId w:val="13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Test de rendimiento físico</w:t>
      </w:r>
    </w:p>
    <w:p w:rsidR="009B62EC" w:rsidRPr="00812CA4" w:rsidRDefault="009B62EC" w:rsidP="009B62EC">
      <w:pPr>
        <w:numPr>
          <w:ilvl w:val="0"/>
          <w:numId w:val="13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Desenvolvimiento en clases</w:t>
      </w:r>
    </w:p>
    <w:p w:rsidR="009B62EC" w:rsidRPr="00812CA4" w:rsidRDefault="009B62EC" w:rsidP="009B62EC">
      <w:pPr>
        <w:numPr>
          <w:ilvl w:val="0"/>
          <w:numId w:val="13"/>
        </w:num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lastRenderedPageBreak/>
        <w:t>Trabajo practico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</w:pPr>
      <w:r w:rsidRPr="00812CA4">
        <w:rPr>
          <w:rFonts w:ascii="Calibri" w:eastAsia="Calibri" w:hAnsi="Calibri" w:cs="Calibri"/>
          <w:i/>
          <w:sz w:val="24"/>
          <w:szCs w:val="24"/>
          <w:u w:val="single"/>
          <w:lang w:val="es-ES" w:eastAsia="es-ES"/>
        </w:rPr>
        <w:t>Bibliografía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b/>
          <w:sz w:val="24"/>
          <w:szCs w:val="24"/>
          <w:lang w:val="es-ES" w:eastAsia="es-ES"/>
        </w:rPr>
      </w:pP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Reglamento oficial de voleibol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Reglamento oficial de fútbol</w:t>
      </w:r>
    </w:p>
    <w:p w:rsidR="009B62EC" w:rsidRPr="00812CA4" w:rsidRDefault="009B62EC" w:rsidP="009B62EC">
      <w:pPr>
        <w:spacing w:after="0" w:line="360" w:lineRule="auto"/>
        <w:jc w:val="both"/>
        <w:rPr>
          <w:rFonts w:ascii="Calibri" w:eastAsia="Calibri" w:hAnsi="Calibri" w:cs="Calibri"/>
          <w:sz w:val="24"/>
          <w:szCs w:val="24"/>
          <w:lang w:val="es-ES" w:eastAsia="es-ES"/>
        </w:rPr>
      </w:pPr>
      <w:r w:rsidRPr="00812CA4">
        <w:rPr>
          <w:rFonts w:ascii="Calibri" w:eastAsia="Calibri" w:hAnsi="Calibri" w:cs="Calibri"/>
          <w:sz w:val="24"/>
          <w:szCs w:val="24"/>
          <w:lang w:val="es-ES" w:eastAsia="es-ES"/>
        </w:rPr>
        <w:t>Apuntes del profesor.</w:t>
      </w:r>
    </w:p>
    <w:p w:rsidR="009B62EC" w:rsidRDefault="009B62EC">
      <w:pPr>
        <w:rPr>
          <w:lang w:val="es-ES"/>
        </w:rPr>
      </w:pPr>
    </w:p>
    <w:p w:rsidR="009B62EC" w:rsidRPr="00AE229A" w:rsidRDefault="009B62EC">
      <w:pPr>
        <w:rPr>
          <w:lang w:val="es-ES"/>
        </w:rPr>
      </w:pPr>
    </w:p>
    <w:sectPr w:rsidR="009B62EC" w:rsidRPr="00AE22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6DD" w:rsidRDefault="00E656DD" w:rsidP="00AC62BA">
      <w:pPr>
        <w:spacing w:after="0" w:line="240" w:lineRule="auto"/>
      </w:pPr>
      <w:r>
        <w:separator/>
      </w:r>
    </w:p>
  </w:endnote>
  <w:endnote w:type="continuationSeparator" w:id="0">
    <w:p w:rsidR="00E656DD" w:rsidRDefault="00E656DD" w:rsidP="00AC6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6DD" w:rsidRDefault="00E656DD" w:rsidP="00AC62BA">
      <w:pPr>
        <w:spacing w:after="0" w:line="240" w:lineRule="auto"/>
      </w:pPr>
      <w:r>
        <w:separator/>
      </w:r>
    </w:p>
  </w:footnote>
  <w:footnote w:type="continuationSeparator" w:id="0">
    <w:p w:rsidR="00E656DD" w:rsidRDefault="00E656DD" w:rsidP="00AC62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8625D"/>
    <w:multiLevelType w:val="hybridMultilevel"/>
    <w:tmpl w:val="8B06FCCC"/>
    <w:lvl w:ilvl="0" w:tplc="080A000D">
      <w:start w:val="1"/>
      <w:numFmt w:val="bullet"/>
      <w:lvlText w:val="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10E0129F"/>
    <w:multiLevelType w:val="hybridMultilevel"/>
    <w:tmpl w:val="2C8AEE34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11394"/>
    <w:multiLevelType w:val="hybridMultilevel"/>
    <w:tmpl w:val="78C6D708"/>
    <w:lvl w:ilvl="0" w:tplc="0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6477A"/>
    <w:multiLevelType w:val="hybridMultilevel"/>
    <w:tmpl w:val="CE787F8C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6E26CB"/>
    <w:multiLevelType w:val="hybridMultilevel"/>
    <w:tmpl w:val="07A82AF4"/>
    <w:lvl w:ilvl="0" w:tplc="08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A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64064F"/>
    <w:multiLevelType w:val="hybridMultilevel"/>
    <w:tmpl w:val="72EC4978"/>
    <w:lvl w:ilvl="0" w:tplc="080A000D">
      <w:start w:val="1"/>
      <w:numFmt w:val="bullet"/>
      <w:lvlText w:val=""/>
      <w:lvlJc w:val="left"/>
      <w:pPr>
        <w:tabs>
          <w:tab w:val="num" w:pos="1420"/>
        </w:tabs>
        <w:ind w:left="14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6" w15:restartNumberingAfterBreak="0">
    <w:nsid w:val="56234680"/>
    <w:multiLevelType w:val="hybridMultilevel"/>
    <w:tmpl w:val="D272E79A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560"/>
        </w:tabs>
        <w:ind w:left="35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280"/>
        </w:tabs>
        <w:ind w:left="4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00"/>
        </w:tabs>
        <w:ind w:left="5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20"/>
        </w:tabs>
        <w:ind w:left="57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440"/>
        </w:tabs>
        <w:ind w:left="6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160"/>
        </w:tabs>
        <w:ind w:left="7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880"/>
        </w:tabs>
        <w:ind w:left="78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00"/>
        </w:tabs>
        <w:ind w:left="8600" w:hanging="360"/>
      </w:pPr>
      <w:rPr>
        <w:rFonts w:ascii="Wingdings" w:hAnsi="Wingdings" w:hint="default"/>
      </w:rPr>
    </w:lvl>
  </w:abstractNum>
  <w:abstractNum w:abstractNumId="7" w15:restartNumberingAfterBreak="0">
    <w:nsid w:val="5C6011C9"/>
    <w:multiLevelType w:val="hybridMultilevel"/>
    <w:tmpl w:val="108E959C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DDF7B85"/>
    <w:multiLevelType w:val="hybridMultilevel"/>
    <w:tmpl w:val="BCBE6C4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DA4193"/>
    <w:multiLevelType w:val="hybridMultilevel"/>
    <w:tmpl w:val="A732C6D8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E66B692">
      <w:start w:val="1"/>
      <w:numFmt w:val="bullet"/>
      <w:lvlText w:val=""/>
      <w:lvlJc w:val="left"/>
      <w:pPr>
        <w:tabs>
          <w:tab w:val="num" w:pos="3560"/>
        </w:tabs>
        <w:ind w:left="356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280"/>
        </w:tabs>
        <w:ind w:left="4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00"/>
        </w:tabs>
        <w:ind w:left="5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20"/>
        </w:tabs>
        <w:ind w:left="57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440"/>
        </w:tabs>
        <w:ind w:left="6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160"/>
        </w:tabs>
        <w:ind w:left="7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880"/>
        </w:tabs>
        <w:ind w:left="78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00"/>
        </w:tabs>
        <w:ind w:left="8600" w:hanging="360"/>
      </w:pPr>
      <w:rPr>
        <w:rFonts w:ascii="Wingdings" w:hAnsi="Wingdings" w:hint="default"/>
      </w:rPr>
    </w:lvl>
  </w:abstractNum>
  <w:abstractNum w:abstractNumId="10" w15:restartNumberingAfterBreak="0">
    <w:nsid w:val="62603E9B"/>
    <w:multiLevelType w:val="multilevel"/>
    <w:tmpl w:val="F5A2E8BA"/>
    <w:lvl w:ilvl="0">
      <w:start w:val="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678471ED"/>
    <w:multiLevelType w:val="hybridMultilevel"/>
    <w:tmpl w:val="9E826FF8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840706"/>
    <w:multiLevelType w:val="hybridMultilevel"/>
    <w:tmpl w:val="4E4AE2F0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560"/>
        </w:tabs>
        <w:ind w:left="35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280"/>
        </w:tabs>
        <w:ind w:left="4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00"/>
        </w:tabs>
        <w:ind w:left="5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20"/>
        </w:tabs>
        <w:ind w:left="57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440"/>
        </w:tabs>
        <w:ind w:left="6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160"/>
        </w:tabs>
        <w:ind w:left="7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880"/>
        </w:tabs>
        <w:ind w:left="78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00"/>
        </w:tabs>
        <w:ind w:left="8600" w:hanging="360"/>
      </w:pPr>
      <w:rPr>
        <w:rFonts w:ascii="Wingdings" w:hAnsi="Wingdings" w:hint="default"/>
      </w:rPr>
    </w:lvl>
  </w:abstractNum>
  <w:abstractNum w:abstractNumId="13" w15:restartNumberingAfterBreak="0">
    <w:nsid w:val="6CDC7F58"/>
    <w:multiLevelType w:val="hybridMultilevel"/>
    <w:tmpl w:val="52088FBE"/>
    <w:lvl w:ilvl="0" w:tplc="0C0A0001">
      <w:start w:val="1"/>
      <w:numFmt w:val="bullet"/>
      <w:lvlText w:val=""/>
      <w:lvlJc w:val="left"/>
      <w:pPr>
        <w:tabs>
          <w:tab w:val="num" w:pos="2840"/>
        </w:tabs>
        <w:ind w:left="2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B43837"/>
    <w:multiLevelType w:val="hybridMultilevel"/>
    <w:tmpl w:val="890E618C"/>
    <w:lvl w:ilvl="0" w:tplc="AAB69B5A">
      <w:start w:val="1"/>
      <w:numFmt w:val="bullet"/>
      <w:lvlText w:val=""/>
      <w:lvlJc w:val="left"/>
      <w:pPr>
        <w:tabs>
          <w:tab w:val="num" w:pos="757"/>
        </w:tabs>
        <w:ind w:left="720" w:hanging="323"/>
      </w:pPr>
      <w:rPr>
        <w:rFonts w:ascii="Wingdings 2" w:hAnsi="Wingdings 2" w:hint="default"/>
      </w:rPr>
    </w:lvl>
    <w:lvl w:ilvl="1" w:tplc="A7F601C8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  <w:b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5A19"/>
    <w:multiLevelType w:val="hybridMultilevel"/>
    <w:tmpl w:val="999C704A"/>
    <w:lvl w:ilvl="0" w:tplc="080A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12"/>
  </w:num>
  <w:num w:numId="4">
    <w:abstractNumId w:val="6"/>
  </w:num>
  <w:num w:numId="5">
    <w:abstractNumId w:val="7"/>
  </w:num>
  <w:num w:numId="6">
    <w:abstractNumId w:val="1"/>
  </w:num>
  <w:num w:numId="7">
    <w:abstractNumId w:val="10"/>
  </w:num>
  <w:num w:numId="8">
    <w:abstractNumId w:val="11"/>
  </w:num>
  <w:num w:numId="9">
    <w:abstractNumId w:val="3"/>
  </w:num>
  <w:num w:numId="10">
    <w:abstractNumId w:val="8"/>
  </w:num>
  <w:num w:numId="11">
    <w:abstractNumId w:val="13"/>
  </w:num>
  <w:num w:numId="12">
    <w:abstractNumId w:val="2"/>
  </w:num>
  <w:num w:numId="13">
    <w:abstractNumId w:val="15"/>
  </w:num>
  <w:num w:numId="14">
    <w:abstractNumId w:val="5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229A"/>
    <w:rsid w:val="001451B3"/>
    <w:rsid w:val="0025517C"/>
    <w:rsid w:val="002E7885"/>
    <w:rsid w:val="00541C3D"/>
    <w:rsid w:val="00697932"/>
    <w:rsid w:val="007F17BE"/>
    <w:rsid w:val="00887A0F"/>
    <w:rsid w:val="00981363"/>
    <w:rsid w:val="009B62EC"/>
    <w:rsid w:val="00A05AE8"/>
    <w:rsid w:val="00AC62BA"/>
    <w:rsid w:val="00AE229A"/>
    <w:rsid w:val="00DE18C7"/>
    <w:rsid w:val="00E656DD"/>
    <w:rsid w:val="00E97B98"/>
    <w:rsid w:val="00EF1824"/>
    <w:rsid w:val="00F5125C"/>
    <w:rsid w:val="00F557FF"/>
    <w:rsid w:val="00FD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BFA4005"/>
  <w15:docId w15:val="{DA38FA95-6D75-4697-B3E6-567FC6BEA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22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62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62BA"/>
  </w:style>
  <w:style w:type="paragraph" w:styleId="Piedepgina">
    <w:name w:val="footer"/>
    <w:basedOn w:val="Normal"/>
    <w:link w:val="PiedepginaCar"/>
    <w:uiPriority w:val="99"/>
    <w:unhideWhenUsed/>
    <w:rsid w:val="00AC62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6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11</Pages>
  <Words>1047</Words>
  <Characters>5762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14</cp:revision>
  <dcterms:created xsi:type="dcterms:W3CDTF">2021-05-25T15:39:00Z</dcterms:created>
  <dcterms:modified xsi:type="dcterms:W3CDTF">2023-04-16T14:27:00Z</dcterms:modified>
</cp:coreProperties>
</file>